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5A25">
      <w:pPr>
        <w:tabs>
          <w:tab w:val="left" w:pos="7200"/>
          <w:tab w:val="left" w:pos="7560"/>
          <w:tab w:val="left" w:pos="7740"/>
        </w:tabs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</w:p>
    <w:p w14:paraId="67FC6AC2">
      <w:pPr>
        <w:keepNext w:val="0"/>
        <w:keepLines w:val="0"/>
        <w:pageBreakBefore w:val="0"/>
        <w:widowControl w:val="0"/>
        <w:tabs>
          <w:tab w:val="left" w:pos="720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南京医科大学后勤服务集团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/>
        </w:rPr>
        <w:t>货物类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/>
        </w:rPr>
        <w:t>招标采购申请表</w:t>
      </w:r>
    </w:p>
    <w:p w14:paraId="49A76ED0">
      <w:pPr>
        <w:tabs>
          <w:tab w:val="left" w:pos="7200"/>
          <w:tab w:val="left" w:pos="7560"/>
          <w:tab w:val="left" w:pos="7740"/>
        </w:tabs>
        <w:spacing w:line="440" w:lineRule="exact"/>
        <w:ind w:right="-241" w:rightChars="-115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</w:p>
    <w:tbl>
      <w:tblPr>
        <w:tblStyle w:val="8"/>
        <w:tblpPr w:leftFromText="180" w:rightFromText="180" w:vertAnchor="text" w:tblpX="10880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</w:tblGrid>
      <w:tr w14:paraId="1CEC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5" w:type="dxa"/>
          </w:tcPr>
          <w:p w14:paraId="7F89340C">
            <w:pPr>
              <w:tabs>
                <w:tab w:val="left" w:pos="7200"/>
                <w:tab w:val="left" w:pos="7560"/>
                <w:tab w:val="left" w:pos="7740"/>
              </w:tabs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DAC7C2">
      <w:pPr>
        <w:tabs>
          <w:tab w:val="left" w:pos="7200"/>
          <w:tab w:val="left" w:pos="7560"/>
          <w:tab w:val="left" w:pos="7740"/>
        </w:tabs>
        <w:spacing w:line="440" w:lineRule="exact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申请部门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日期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tbl>
      <w:tblPr>
        <w:tblStyle w:val="7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8244"/>
      </w:tblGrid>
      <w:tr w14:paraId="7897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tcBorders>
              <w:tl2br w:val="nil"/>
              <w:tr2bl w:val="nil"/>
            </w:tcBorders>
          </w:tcPr>
          <w:p w14:paraId="3740BE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货物名称</w:t>
            </w:r>
          </w:p>
        </w:tc>
        <w:tc>
          <w:tcPr>
            <w:tcW w:w="8244" w:type="dxa"/>
            <w:tcBorders>
              <w:tl2br w:val="nil"/>
              <w:tr2bl w:val="nil"/>
            </w:tcBorders>
          </w:tcPr>
          <w:p w14:paraId="41F17377">
            <w:pPr>
              <w:rPr>
                <w:sz w:val="28"/>
              </w:rPr>
            </w:pPr>
          </w:p>
        </w:tc>
      </w:tr>
      <w:tr w14:paraId="44B0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6" w:type="dxa"/>
            <w:tcBorders>
              <w:tl2br w:val="nil"/>
              <w:tr2bl w:val="nil"/>
            </w:tcBorders>
          </w:tcPr>
          <w:p w14:paraId="6BC259FA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预算</w:t>
            </w:r>
          </w:p>
        </w:tc>
        <w:tc>
          <w:tcPr>
            <w:tcW w:w="8244" w:type="dxa"/>
            <w:tcBorders>
              <w:tl2br w:val="nil"/>
              <w:tr2bl w:val="nil"/>
            </w:tcBorders>
          </w:tcPr>
          <w:p w14:paraId="56A22DA8">
            <w:pPr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（万元）</w:t>
            </w:r>
          </w:p>
        </w:tc>
      </w:tr>
      <w:tr w14:paraId="10DD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72333D81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经费账号</w:t>
            </w:r>
          </w:p>
        </w:tc>
        <w:tc>
          <w:tcPr>
            <w:tcW w:w="8244" w:type="dxa"/>
            <w:tcBorders>
              <w:tl2br w:val="nil"/>
              <w:tr2bl w:val="nil"/>
            </w:tcBorders>
          </w:tcPr>
          <w:p w14:paraId="0A6790BF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19E853E8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江苏省怡达后勤服务有限公司江宁分公司</w:t>
            </w:r>
          </w:p>
          <w:p w14:paraId="1AF68419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63FFB547">
            <w:pPr>
              <w:rPr>
                <w:rFonts w:hint="default"/>
                <w:sz w:val="24"/>
                <w:szCs w:val="22"/>
                <w:u w:val="thick"/>
                <w:lang w:val="en-US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</w:t>
            </w:r>
            <w:bookmarkStart w:id="0" w:name="_GoBack"/>
            <w:bookmarkEnd w:id="0"/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63D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1F119331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购置理由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vAlign w:val="top"/>
          </w:tcPr>
          <w:p w14:paraId="1A0ABE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FFEE4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5798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2A2F4B2D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项目概况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vAlign w:val="top"/>
          </w:tcPr>
          <w:p w14:paraId="0E6F9A43">
            <w:pPr>
              <w:jc w:val="left"/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（此处仅提供概要信息，具体内容请在附件中进行描述，如填写过程中需协助，请联系采购部门。提交文件前，请删除本段说明性文字。）</w:t>
            </w:r>
          </w:p>
          <w:p w14:paraId="611288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5571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2565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申请部门</w:t>
            </w:r>
          </w:p>
          <w:p w14:paraId="43CE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vAlign w:val="top"/>
          </w:tcPr>
          <w:p w14:paraId="562EB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462E73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D9D6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0793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9C8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安全与质量监督科（资产管理）意见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47D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3CF3BA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1C1B7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734AB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日期：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04D7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B2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采购部</w:t>
            </w:r>
          </w:p>
          <w:p w14:paraId="01943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DD9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3042E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1AC773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8DB8A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5280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26801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分管领导</w:t>
            </w:r>
          </w:p>
          <w:p w14:paraId="7A1AB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vAlign w:val="top"/>
          </w:tcPr>
          <w:p w14:paraId="33290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0EABB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E788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5329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A1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总经理</w:t>
            </w:r>
          </w:p>
          <w:p w14:paraId="101C2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2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26C7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2C7A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3C5EC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779" w:firstLineChars="1700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 w14:paraId="2A342896">
      <w:pPr>
        <w:widowControl/>
        <w:ind w:left="0" w:leftChars="0" w:firstLine="0" w:firstLineChars="0"/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B60F11E">
      <w:pPr>
        <w:widowControl/>
        <w:ind w:left="0" w:leftChars="0" w:firstLine="0" w:firstLineChars="0"/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4CFEA16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采购部签收：</w:t>
      </w:r>
      <w:r>
        <w:rPr>
          <w:rStyle w:val="16"/>
          <w:rFonts w:hAnsi="宋体"/>
          <w:lang w:val="en-US" w:eastAsia="zh-CN" w:bidi="ar"/>
        </w:rPr>
        <w:t xml:space="preserve">                 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Style w:val="16"/>
          <w:rFonts w:hAnsi="宋体"/>
          <w:lang w:val="en-US" w:eastAsia="zh-CN" w:bidi="ar"/>
        </w:rPr>
        <w:t xml:space="preserve">          </w:t>
      </w:r>
      <w:r>
        <w:rPr>
          <w:rStyle w:val="16"/>
          <w:rFonts w:hint="eastAsia" w:hAnsi="宋体"/>
          <w:lang w:val="en-US" w:eastAsia="zh-CN" w:bidi="ar"/>
        </w:rPr>
        <w:t xml:space="preserve">       </w:t>
      </w:r>
      <w:r>
        <w:rPr>
          <w:rStyle w:val="16"/>
          <w:rFonts w:hAnsi="宋体"/>
          <w:lang w:val="en-US" w:eastAsia="zh-CN" w:bidi="ar"/>
        </w:rPr>
        <w:t xml:space="preserve">  </w:t>
      </w:r>
    </w:p>
    <w:p w14:paraId="1EF31AF7">
      <w:pPr>
        <w:rPr>
          <w:rFonts w:hint="default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br w:type="page"/>
      </w:r>
    </w:p>
    <w:p w14:paraId="076CA206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附件：</w:t>
      </w:r>
    </w:p>
    <w:p w14:paraId="63446BDA">
      <w:pPr>
        <w:widowControl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采购需求书</w:t>
      </w:r>
    </w:p>
    <w:p w14:paraId="122941F8">
      <w:pPr>
        <w:spacing w:line="46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★请申报单位在认真做好市场调研的基础上，按本清单要求提交材料，提交时，空白及表格说明项请删去，请勿交由供应商直接填写。</w:t>
      </w:r>
    </w:p>
    <w:p w14:paraId="7A677F92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一、项目需求</w:t>
      </w:r>
    </w:p>
    <w:p w14:paraId="7B26EBC9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（一）采购标的需实现的功能或者目标（一到两句话概况）；</w:t>
      </w:r>
    </w:p>
    <w:p w14:paraId="360C3A88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 w14:paraId="21C51FE7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4DE93B99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（二）采购清单</w:t>
      </w:r>
      <w:r>
        <w:rPr>
          <w:rFonts w:hint="eastAsia" w:asciiTheme="majorEastAsia" w:hAnsiTheme="majorEastAsia" w:eastAsiaTheme="majorEastAsia" w:cstheme="majorEastAsia"/>
          <w:sz w:val="24"/>
        </w:rPr>
        <w:t>（可根据实际情况增减行/列）：</w:t>
      </w:r>
    </w:p>
    <w:tbl>
      <w:tblPr>
        <w:tblStyle w:val="7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69"/>
        <w:gridCol w:w="1843"/>
        <w:gridCol w:w="2268"/>
      </w:tblGrid>
      <w:tr w14:paraId="707D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69C4551">
            <w:pPr>
              <w:widowControl/>
              <w:spacing w:line="400" w:lineRule="exact"/>
              <w:ind w:left="0" w:leftChars="0"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9" w:type="dxa"/>
            <w:vAlign w:val="center"/>
          </w:tcPr>
          <w:p w14:paraId="52404322">
            <w:pPr>
              <w:widowControl/>
              <w:spacing w:line="400" w:lineRule="exact"/>
              <w:ind w:left="0" w:leftChars="0"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货物/服务名称</w:t>
            </w:r>
          </w:p>
        </w:tc>
        <w:tc>
          <w:tcPr>
            <w:tcW w:w="1843" w:type="dxa"/>
            <w:vAlign w:val="center"/>
          </w:tcPr>
          <w:p w14:paraId="5BF54478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 w14:paraId="1BA167F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 w14:paraId="19D7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2C23EA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911972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5D7775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3DE5D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3E9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BCA5FB6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4879698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D177FD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5F401E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 w14:paraId="3DFC0264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（三）供应商特殊资质要求</w:t>
      </w:r>
      <w:r>
        <w:rPr>
          <w:rFonts w:hint="eastAsia" w:asciiTheme="majorEastAsia" w:hAnsiTheme="majorEastAsia" w:eastAsiaTheme="majorEastAsia" w:cstheme="majorEastAsia"/>
          <w:sz w:val="24"/>
        </w:rPr>
        <w:t>（如此项没有特殊要求，请删去）：</w:t>
      </w:r>
    </w:p>
    <w:p w14:paraId="4CBFB770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1.__________________________________________；</w:t>
      </w:r>
    </w:p>
    <w:p w14:paraId="11B4DB26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2.__________________________________________。</w:t>
      </w:r>
    </w:p>
    <w:p w14:paraId="7F2F9339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</w:rPr>
        <w:t xml:space="preserve">（提示：根据《中华人民共和国财政部令第87号》，不得将投标人的注册资本、资产总额、营业收入、从业人员、利润、纳税额等规模条件作为资格要求，不得通过将除进口货物以外的生产厂家授权、承诺、证明、背书等作为资格要求。） </w:t>
      </w:r>
    </w:p>
    <w:p w14:paraId="6202AFFD">
      <w:pPr>
        <w:numPr>
          <w:ilvl w:val="0"/>
          <w:numId w:val="1"/>
        </w:num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技术指标</w:t>
      </w:r>
    </w:p>
    <w:p w14:paraId="7AAA5E65">
      <w:pPr>
        <w:ind w:left="0" w:leftChars="0" w:firstLine="0" w:firstLineChars="0"/>
        <w:rPr>
          <w:rFonts w:hint="eastAsia" w:asciiTheme="majorEastAsia" w:hAnsiTheme="majorEastAsia" w:eastAsiaTheme="majorEastAsia" w:cstheme="majorEastAsia"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00"/>
        <w:gridCol w:w="1340"/>
        <w:gridCol w:w="2942"/>
        <w:gridCol w:w="2631"/>
      </w:tblGrid>
      <w:tr w14:paraId="2A82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91" w:type="dxa"/>
            <w:gridSpan w:val="5"/>
            <w:vAlign w:val="center"/>
          </w:tcPr>
          <w:p w14:paraId="272FFE3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技术指标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（可根据实际情况增减行/列）</w:t>
            </w:r>
          </w:p>
        </w:tc>
      </w:tr>
      <w:tr w14:paraId="3252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7D78870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  <w:vAlign w:val="center"/>
          </w:tcPr>
          <w:p w14:paraId="4F573DB2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货物/服务名称</w:t>
            </w:r>
          </w:p>
        </w:tc>
        <w:tc>
          <w:tcPr>
            <w:tcW w:w="1340" w:type="dxa"/>
            <w:vAlign w:val="center"/>
          </w:tcPr>
          <w:p w14:paraId="7E12F0D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重要性</w:t>
            </w:r>
          </w:p>
        </w:tc>
        <w:tc>
          <w:tcPr>
            <w:tcW w:w="2942" w:type="dxa"/>
            <w:vAlign w:val="center"/>
          </w:tcPr>
          <w:p w14:paraId="7ACCF40A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指标要求</w:t>
            </w:r>
          </w:p>
        </w:tc>
        <w:tc>
          <w:tcPr>
            <w:tcW w:w="2631" w:type="dxa"/>
            <w:vAlign w:val="center"/>
          </w:tcPr>
          <w:p w14:paraId="2BE97AC1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需提供证明材料要求</w:t>
            </w:r>
          </w:p>
        </w:tc>
      </w:tr>
      <w:tr w14:paraId="29E9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76EC9E7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0" w:type="dxa"/>
            <w:vAlign w:val="center"/>
          </w:tcPr>
          <w:p w14:paraId="62EE2484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5D317E1F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★关键指标</w:t>
            </w:r>
          </w:p>
        </w:tc>
        <w:tc>
          <w:tcPr>
            <w:tcW w:w="2942" w:type="dxa"/>
            <w:vAlign w:val="center"/>
          </w:tcPr>
          <w:p w14:paraId="75FC4264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不满足，会导致废标，谨慎设置，可不设置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31" w:type="dxa"/>
            <w:vAlign w:val="center"/>
          </w:tcPr>
          <w:p w14:paraId="60EC6D54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□无  □有，要求：</w:t>
            </w:r>
          </w:p>
          <w:p w14:paraId="1FC385F7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8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52F4C01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0" w:type="dxa"/>
            <w:vAlign w:val="center"/>
          </w:tcPr>
          <w:p w14:paraId="74B3255A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7CDF0295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▲重要指标（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42" w:type="dxa"/>
            <w:vAlign w:val="center"/>
          </w:tcPr>
          <w:p w14:paraId="2E4E9F68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（填写物品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的技术参数，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不得有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指向性，须有三家及以上品牌能够满足所列指标要求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31" w:type="dxa"/>
            <w:vAlign w:val="center"/>
          </w:tcPr>
          <w:p w14:paraId="79B01DAD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1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100AE8D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0" w:type="dxa"/>
            <w:vAlign w:val="center"/>
          </w:tcPr>
          <w:p w14:paraId="36E8A968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yellow"/>
              </w:rPr>
            </w:pPr>
          </w:p>
        </w:tc>
        <w:tc>
          <w:tcPr>
            <w:tcW w:w="1340" w:type="dxa"/>
            <w:vAlign w:val="center"/>
          </w:tcPr>
          <w:p w14:paraId="6FC8F8E4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2" w:type="dxa"/>
            <w:vAlign w:val="center"/>
          </w:tcPr>
          <w:p w14:paraId="7A656C9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yellow"/>
              </w:rPr>
            </w:pPr>
          </w:p>
        </w:tc>
        <w:tc>
          <w:tcPr>
            <w:tcW w:w="2631" w:type="dxa"/>
            <w:vAlign w:val="center"/>
          </w:tcPr>
          <w:p w14:paraId="24CF74E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8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002A62D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00" w:type="dxa"/>
            <w:vAlign w:val="center"/>
          </w:tcPr>
          <w:p w14:paraId="75E04F27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40" w:type="dxa"/>
            <w:vAlign w:val="center"/>
          </w:tcPr>
          <w:p w14:paraId="5F607BE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2" w:type="dxa"/>
            <w:vAlign w:val="center"/>
          </w:tcPr>
          <w:p w14:paraId="43469F6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vAlign w:val="center"/>
          </w:tcPr>
          <w:p w14:paraId="2E543B2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5D0F40">
      <w:pPr>
        <w:autoSpaceDE w:val="0"/>
        <w:autoSpaceDN w:val="0"/>
        <w:adjustRightInd w:val="0"/>
        <w:snapToGrid w:val="0"/>
        <w:spacing w:line="300" w:lineRule="exact"/>
        <w:ind w:left="0" w:leftChars="0" w:firstLine="422" w:firstLineChars="200"/>
        <w:jc w:val="left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编制说明：</w:t>
      </w:r>
    </w:p>
    <w:p w14:paraId="6312F4E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Style w:val="10"/>
          <w:rFonts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★（关键指标）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属于</w:t>
      </w:r>
      <w:r>
        <w:rPr>
          <w:rStyle w:val="10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"一票否决"条款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，不满足直接废标。示例：★投标产品必须通过FDA认证。</w:t>
      </w:r>
    </w:p>
    <w:p w14:paraId="5210DE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▲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（重要指标）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非强制性，但影响得分权重，需重点对比。示例：△供应商在江苏省内有仓储基地（3分）。</w:t>
      </w:r>
    </w:p>
    <w:p w14:paraId="5D8CE9AC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24"/>
          <w:lang w:val="en"/>
        </w:rPr>
        <w:t>、商务要求</w:t>
      </w:r>
      <w:r>
        <w:rPr>
          <w:rFonts w:hint="eastAsia" w:asciiTheme="majorEastAsia" w:hAnsiTheme="majorEastAsia" w:eastAsiaTheme="majorEastAsia" w:cstheme="majorEastAsia"/>
          <w:sz w:val="24"/>
        </w:rPr>
        <w:t>（可根据实际情况增减行/列）</w:t>
      </w:r>
    </w:p>
    <w:tbl>
      <w:tblPr>
        <w:tblStyle w:val="7"/>
        <w:tblpPr w:leftFromText="180" w:rightFromText="180" w:vertAnchor="text" w:horzAnchor="page" w:tblpX="1249" w:tblpY="185"/>
        <w:tblOverlap w:val="never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7140"/>
      </w:tblGrid>
      <w:tr w14:paraId="209A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4" w:type="dxa"/>
          </w:tcPr>
          <w:p w14:paraId="40AC1989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 w14:paraId="79765A4A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7140" w:type="dxa"/>
          </w:tcPr>
          <w:p w14:paraId="5B47CF45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指标要求</w:t>
            </w:r>
          </w:p>
        </w:tc>
      </w:tr>
      <w:tr w14:paraId="0D5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04" w:type="dxa"/>
            <w:vAlign w:val="center"/>
          </w:tcPr>
          <w:p w14:paraId="73C0BC43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 w14:paraId="1BA9067B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供货期</w:t>
            </w:r>
          </w:p>
        </w:tc>
        <w:tc>
          <w:tcPr>
            <w:tcW w:w="7140" w:type="dxa"/>
          </w:tcPr>
          <w:p w14:paraId="42F23F28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F84F87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564A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704" w:type="dxa"/>
            <w:vAlign w:val="center"/>
          </w:tcPr>
          <w:p w14:paraId="24E1EDC5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 w14:paraId="00975102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7140" w:type="dxa"/>
          </w:tcPr>
          <w:p w14:paraId="38258826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6008D3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7D9D5D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07D0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04" w:type="dxa"/>
            <w:vAlign w:val="center"/>
          </w:tcPr>
          <w:p w14:paraId="7F0B5BE9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 w14:paraId="439B4D8E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包装和运输</w:t>
            </w:r>
          </w:p>
        </w:tc>
        <w:tc>
          <w:tcPr>
            <w:tcW w:w="7140" w:type="dxa"/>
          </w:tcPr>
          <w:p w14:paraId="42DFB14A">
            <w:pPr>
              <w:spacing w:line="240" w:lineRule="exact"/>
              <w:ind w:left="0" w:leftChars="0" w:firstLine="0" w:firstLineChars="0"/>
              <w:jc w:val="both"/>
              <w:outlineLvl w:val="0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要求：</w:t>
            </w:r>
          </w:p>
        </w:tc>
      </w:tr>
      <w:tr w14:paraId="1666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704" w:type="dxa"/>
            <w:vAlign w:val="center"/>
          </w:tcPr>
          <w:p w14:paraId="4AF41586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vAlign w:val="center"/>
          </w:tcPr>
          <w:p w14:paraId="589758CA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售后服务、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  <w:t>升级更新、备品备件等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140" w:type="dxa"/>
          </w:tcPr>
          <w:p w14:paraId="424DDE31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3690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704" w:type="dxa"/>
            <w:vAlign w:val="center"/>
          </w:tcPr>
          <w:p w14:paraId="17C87516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vAlign w:val="center"/>
          </w:tcPr>
          <w:p w14:paraId="334E09F1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7140" w:type="dxa"/>
          </w:tcPr>
          <w:p w14:paraId="44750AD8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按需填写。</w:t>
            </w:r>
          </w:p>
        </w:tc>
      </w:tr>
      <w:tr w14:paraId="3EC2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704" w:type="dxa"/>
            <w:vAlign w:val="center"/>
          </w:tcPr>
          <w:p w14:paraId="14000883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vAlign w:val="center"/>
          </w:tcPr>
          <w:p w14:paraId="1D46967C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7140" w:type="dxa"/>
          </w:tcPr>
          <w:p w14:paraId="5A0BB480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必填。说明验收要求与标准。</w:t>
            </w:r>
          </w:p>
        </w:tc>
      </w:tr>
      <w:tr w14:paraId="6404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</w:trPr>
        <w:tc>
          <w:tcPr>
            <w:tcW w:w="704" w:type="dxa"/>
            <w:vAlign w:val="center"/>
          </w:tcPr>
          <w:p w14:paraId="7273FC5A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vAlign w:val="center"/>
          </w:tcPr>
          <w:p w14:paraId="755BA0F3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140" w:type="dxa"/>
          </w:tcPr>
          <w:p w14:paraId="7D1A8A99">
            <w:pPr>
              <w:pStyle w:val="2"/>
              <w:framePr w:hSpace="0" w:wrap="auto" w:vAnchor="margin" w:hAnchor="text" w:yAlign="inline"/>
              <w:spacing w:before="78" w:line="333" w:lineRule="auto"/>
              <w:ind w:left="0" w:leftChars="0" w:right="181" w:rightChars="86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  <w:p w14:paraId="49AF8886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0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04" w:type="dxa"/>
            <w:vAlign w:val="center"/>
          </w:tcPr>
          <w:p w14:paraId="7A0C968F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vAlign w:val="center"/>
          </w:tcPr>
          <w:p w14:paraId="21E64B5A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交货地点</w:t>
            </w:r>
          </w:p>
        </w:tc>
        <w:tc>
          <w:tcPr>
            <w:tcW w:w="7140" w:type="dxa"/>
          </w:tcPr>
          <w:p w14:paraId="48C3EF37">
            <w:pPr>
              <w:pStyle w:val="2"/>
              <w:framePr w:hSpace="0" w:wrap="auto" w:vAnchor="margin" w:hAnchor="text" w:yAlign="inline"/>
              <w:spacing w:before="78" w:line="333" w:lineRule="auto"/>
              <w:ind w:left="0" w:leftChars="0" w:right="181" w:rightChars="86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  <w:p w14:paraId="38D66C72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E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04" w:type="dxa"/>
            <w:vAlign w:val="center"/>
          </w:tcPr>
          <w:p w14:paraId="4735D418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vAlign w:val="center"/>
          </w:tcPr>
          <w:p w14:paraId="4D0078A7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保险或其他</w:t>
            </w:r>
          </w:p>
        </w:tc>
        <w:tc>
          <w:tcPr>
            <w:tcW w:w="7140" w:type="dxa"/>
          </w:tcPr>
          <w:p w14:paraId="2A870533">
            <w:pPr>
              <w:spacing w:line="240" w:lineRule="exact"/>
              <w:ind w:left="0" w:leftChars="0" w:firstLine="0" w:firstLineChars="0"/>
              <w:jc w:val="both"/>
              <w:outlineLvl w:val="0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□无  □有，要求：</w:t>
            </w:r>
          </w:p>
        </w:tc>
      </w:tr>
    </w:tbl>
    <w:p w14:paraId="2FB83781">
      <w:pPr>
        <w:spacing w:line="500" w:lineRule="exact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</w:p>
    <w:p w14:paraId="1D9173A2">
      <w:pPr>
        <w:spacing w:line="500" w:lineRule="exact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</w:p>
    <w:p w14:paraId="6A6CA59B">
      <w:pPr>
        <w:widowControl/>
        <w:shd w:val="clear" w:color="auto" w:fill="FFFFFF"/>
        <w:spacing w:after="75"/>
        <w:ind w:left="0" w:leftChars="0" w:firstLine="420" w:firstLineChars="200"/>
        <w:jc w:val="both"/>
        <w:rPr>
          <w:rFonts w:hint="eastAsia" w:asciiTheme="majorEastAsia" w:hAnsiTheme="majorEastAsia" w:eastAsiaTheme="majorEastAsia" w:cstheme="maj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1B75E563">
      <w:pPr>
        <w:widowControl/>
        <w:shd w:val="clear" w:color="auto" w:fill="FFFFFF"/>
        <w:spacing w:after="75"/>
        <w:ind w:left="0" w:leftChars="0" w:firstLine="482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采购需求与评分标准编制注意事项（提交时应删除）</w:t>
      </w:r>
    </w:p>
    <w:p w14:paraId="73389436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按照采购相关法律法规的规定，结合学校采购实践中出现的问题，请各申购单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位在采购项目中，编制采购需求与评分标准时注意以下问题：</w:t>
      </w:r>
    </w:p>
    <w:p w14:paraId="3FBA3C1A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1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不得将投标人的注册资本、资产总额、营业收入、从业人员、利润、纳税额等规模条件作为资格要求或者评审因素，也不得通过将除进口货物以外的生产厂家授权、承诺、证明、背书等作为资格要求；</w:t>
      </w:r>
    </w:p>
    <w:p w14:paraId="13498BF2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注意适当设定核心关键指标，并用★标记，但核心指标不能设定过多，投标单位只要有一项★核心指标不能满足，将被认定为废标；参数中不得出现品牌或型号；所有参数如果不是申请“单一来源采购”的，须有三家及以上品牌能够满足参数要求；</w:t>
      </w:r>
    </w:p>
    <w:p w14:paraId="59562E3A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商务及售后服务要求要尽量详细，与项目实际需求对应，尤其是有特殊要求的，一定要注明；</w:t>
      </w:r>
    </w:p>
    <w:p w14:paraId="7F281F2C">
      <w:pPr>
        <w:widowControl/>
        <w:ind w:left="0" w:leftChars="0" w:firstLine="420" w:firstLineChars="200"/>
        <w:jc w:val="left"/>
        <w:rPr>
          <w:rFonts w:hint="default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4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评分标准应当细化和量化，与投标人所提供货物服务的质量相关包括投标报价、技术或服务水平、履约能力、售后服务等；评审因素的设置需要与采购需求对应，与合同履约相关。参与评分的指标应当是采购需求中的量化指标，评分项应按照量化指标的等次，设置对应的不同分值；资格条件不得作为评审因素。</w:t>
      </w:r>
    </w:p>
    <w:p w14:paraId="2B6C1189">
      <w:pPr>
        <w:widowControl/>
        <w:ind w:left="0" w:leftChars="0" w:firstLine="420" w:firstLineChars="200"/>
        <w:jc w:val="left"/>
        <w:rPr>
          <w:rFonts w:hint="default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</w:pPr>
    </w:p>
    <w:sectPr>
      <w:headerReference r:id="rId3" w:type="even"/>
      <w:pgSz w:w="11906" w:h="16838"/>
      <w:pgMar w:top="567" w:right="892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8594D87-0586-4245-A78B-1A4F58899E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708D0CD-1684-4610-AAE4-3F03C4D8CC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FD1AC6-0C69-424B-AB14-8CF849A421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588448B-D05D-485A-AE1D-A8724301A6E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00DEB833-C68B-41BC-AF71-5D7473B4C4F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E094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D16583">
    <w:pPr>
      <w:pStyle w:val="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F8C7C"/>
    <w:multiLevelType w:val="singleLevel"/>
    <w:tmpl w:val="82DF8C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B07F4D"/>
    <w:rsid w:val="00055412"/>
    <w:rsid w:val="000633A4"/>
    <w:rsid w:val="000906E8"/>
    <w:rsid w:val="000A5B17"/>
    <w:rsid w:val="00102170"/>
    <w:rsid w:val="00127DC1"/>
    <w:rsid w:val="001314BD"/>
    <w:rsid w:val="00131AAC"/>
    <w:rsid w:val="001410BC"/>
    <w:rsid w:val="001440F6"/>
    <w:rsid w:val="00254699"/>
    <w:rsid w:val="00293FDA"/>
    <w:rsid w:val="0056705B"/>
    <w:rsid w:val="00672F32"/>
    <w:rsid w:val="00775D0A"/>
    <w:rsid w:val="00796197"/>
    <w:rsid w:val="007B5091"/>
    <w:rsid w:val="007E7296"/>
    <w:rsid w:val="00810825"/>
    <w:rsid w:val="008171FF"/>
    <w:rsid w:val="008C0D67"/>
    <w:rsid w:val="008F1522"/>
    <w:rsid w:val="008F6D3C"/>
    <w:rsid w:val="009B0051"/>
    <w:rsid w:val="009C08FB"/>
    <w:rsid w:val="00A90EC2"/>
    <w:rsid w:val="00B07F4D"/>
    <w:rsid w:val="00B32FFD"/>
    <w:rsid w:val="00B62D26"/>
    <w:rsid w:val="00B83732"/>
    <w:rsid w:val="00BE55F7"/>
    <w:rsid w:val="00C91681"/>
    <w:rsid w:val="00CF3C16"/>
    <w:rsid w:val="00D17F62"/>
    <w:rsid w:val="00DA291E"/>
    <w:rsid w:val="00E27950"/>
    <w:rsid w:val="00E4514A"/>
    <w:rsid w:val="00E644B7"/>
    <w:rsid w:val="00EC5B66"/>
    <w:rsid w:val="00FD0558"/>
    <w:rsid w:val="015A1704"/>
    <w:rsid w:val="0241242E"/>
    <w:rsid w:val="02B7758D"/>
    <w:rsid w:val="05461B09"/>
    <w:rsid w:val="05810D93"/>
    <w:rsid w:val="06F414BC"/>
    <w:rsid w:val="080019A6"/>
    <w:rsid w:val="09897863"/>
    <w:rsid w:val="0ACA4BCF"/>
    <w:rsid w:val="0ADF27E4"/>
    <w:rsid w:val="0B036631"/>
    <w:rsid w:val="0B9C407E"/>
    <w:rsid w:val="0BD218ED"/>
    <w:rsid w:val="10305890"/>
    <w:rsid w:val="117A5014"/>
    <w:rsid w:val="11EB5F12"/>
    <w:rsid w:val="132131F1"/>
    <w:rsid w:val="158E72E0"/>
    <w:rsid w:val="165C653F"/>
    <w:rsid w:val="173B5246"/>
    <w:rsid w:val="179130B8"/>
    <w:rsid w:val="19ED7494"/>
    <w:rsid w:val="1B535148"/>
    <w:rsid w:val="1CA53161"/>
    <w:rsid w:val="1CCB5DFE"/>
    <w:rsid w:val="1EE47CD6"/>
    <w:rsid w:val="1F7134B4"/>
    <w:rsid w:val="1F721BB6"/>
    <w:rsid w:val="21F76726"/>
    <w:rsid w:val="23746A36"/>
    <w:rsid w:val="24AE34FB"/>
    <w:rsid w:val="293461BC"/>
    <w:rsid w:val="29AF73CD"/>
    <w:rsid w:val="2F0106CB"/>
    <w:rsid w:val="3175714F"/>
    <w:rsid w:val="334C4415"/>
    <w:rsid w:val="33A90B37"/>
    <w:rsid w:val="33B26438"/>
    <w:rsid w:val="357D4DEF"/>
    <w:rsid w:val="369D12D4"/>
    <w:rsid w:val="36A06A1C"/>
    <w:rsid w:val="37491AC0"/>
    <w:rsid w:val="37CD6A0B"/>
    <w:rsid w:val="382F26E9"/>
    <w:rsid w:val="38A547BD"/>
    <w:rsid w:val="38C47155"/>
    <w:rsid w:val="39872E48"/>
    <w:rsid w:val="3AC0143A"/>
    <w:rsid w:val="3D197528"/>
    <w:rsid w:val="405922D9"/>
    <w:rsid w:val="40B57568"/>
    <w:rsid w:val="42FB3958"/>
    <w:rsid w:val="432173B5"/>
    <w:rsid w:val="43234C5C"/>
    <w:rsid w:val="43F81C45"/>
    <w:rsid w:val="44C7291C"/>
    <w:rsid w:val="480C2163"/>
    <w:rsid w:val="49516B58"/>
    <w:rsid w:val="4C63573F"/>
    <w:rsid w:val="4F560168"/>
    <w:rsid w:val="509347E4"/>
    <w:rsid w:val="514C537E"/>
    <w:rsid w:val="518B234A"/>
    <w:rsid w:val="51926AE3"/>
    <w:rsid w:val="52015EEE"/>
    <w:rsid w:val="52E141EC"/>
    <w:rsid w:val="52FD61A9"/>
    <w:rsid w:val="53AD4B0C"/>
    <w:rsid w:val="54511C14"/>
    <w:rsid w:val="56095F34"/>
    <w:rsid w:val="59A87812"/>
    <w:rsid w:val="5A3F7C21"/>
    <w:rsid w:val="5BC30933"/>
    <w:rsid w:val="5C700ABB"/>
    <w:rsid w:val="60F5158E"/>
    <w:rsid w:val="61BC3B1A"/>
    <w:rsid w:val="61F335F4"/>
    <w:rsid w:val="62E96ED1"/>
    <w:rsid w:val="63343EC4"/>
    <w:rsid w:val="63EE6BBE"/>
    <w:rsid w:val="64925346"/>
    <w:rsid w:val="663568D1"/>
    <w:rsid w:val="672970E9"/>
    <w:rsid w:val="680B3A51"/>
    <w:rsid w:val="681B362C"/>
    <w:rsid w:val="69230C63"/>
    <w:rsid w:val="69777683"/>
    <w:rsid w:val="6B904FB7"/>
    <w:rsid w:val="6BC06908"/>
    <w:rsid w:val="6BE84243"/>
    <w:rsid w:val="6D567859"/>
    <w:rsid w:val="6D6261FE"/>
    <w:rsid w:val="6E5518BE"/>
    <w:rsid w:val="71C612FE"/>
    <w:rsid w:val="71EC253A"/>
    <w:rsid w:val="7320390F"/>
    <w:rsid w:val="734E60FF"/>
    <w:rsid w:val="74F33BDF"/>
    <w:rsid w:val="75220020"/>
    <w:rsid w:val="760A5684"/>
    <w:rsid w:val="78CB5981"/>
    <w:rsid w:val="790463BB"/>
    <w:rsid w:val="79ED4F4F"/>
    <w:rsid w:val="7AAC0428"/>
    <w:rsid w:val="7B3A2568"/>
    <w:rsid w:val="7C765F7C"/>
    <w:rsid w:val="7F08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page" w:hAnchor="margin" w:y="3064"/>
      <w:jc w:val="center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Emphasis"/>
    <w:qFormat/>
    <w:uiPriority w:val="20"/>
    <w:rPr>
      <w:i/>
      <w:iCs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普通 (Web) Char"/>
    <w:link w:val="15"/>
    <w:qFormat/>
    <w:uiPriority w:val="0"/>
    <w:rPr>
      <w:rFonts w:ascii="黑体" w:eastAsia="黑体"/>
      <w:kern w:val="0"/>
      <w:sz w:val="24"/>
    </w:rPr>
  </w:style>
  <w:style w:type="paragraph" w:customStyle="1" w:styleId="15">
    <w:name w:val="普通 (Web)"/>
    <w:basedOn w:val="1"/>
    <w:next w:val="1"/>
    <w:link w:val="14"/>
    <w:qFormat/>
    <w:uiPriority w:val="0"/>
    <w:pPr>
      <w:autoSpaceDE w:val="0"/>
      <w:autoSpaceDN w:val="0"/>
      <w:adjustRightInd w:val="0"/>
      <w:spacing w:after="200" w:line="276" w:lineRule="auto"/>
      <w:jc w:val="left"/>
    </w:pPr>
    <w:rPr>
      <w:rFonts w:ascii="黑体" w:eastAsia="黑体"/>
      <w:kern w:val="0"/>
      <w:sz w:val="24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7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nsn</Company>
  <Pages>4</Pages>
  <Words>1389</Words>
  <Characters>1484</Characters>
  <Lines>2</Lines>
  <Paragraphs>1</Paragraphs>
  <TotalTime>0</TotalTime>
  <ScaleCrop>false</ScaleCrop>
  <LinksUpToDate>false</LinksUpToDate>
  <CharactersWithSpaces>1772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2011-12-23T09:31:00Z</dcterms:created>
  <dc:creator>sn8021</dc:creator>
  <cp:lastModifiedBy>吱屋猪</cp:lastModifiedBy>
  <cp:lastPrinted>2026-04-30T09:46:02Z</cp:lastPrinted>
  <dcterms:modified xsi:type="dcterms:W3CDTF">2026-04-30T10:12:43Z</dcterms:modified>
  <dc:title>设备名称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9E54A8A1260C47BBB06C150708CBB714_13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